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B7" w:rsidRPr="00A10A41" w:rsidRDefault="003641B7">
      <w:pPr>
        <w:rPr>
          <w:rFonts w:ascii="TH SarabunPSK" w:hAnsi="TH SarabunPSK" w:cs="TH SarabunPSK"/>
          <w:b/>
          <w:bCs/>
          <w:sz w:val="30"/>
          <w:szCs w:val="30"/>
        </w:rPr>
      </w:pPr>
      <w:r w:rsidRPr="00A10A41">
        <w:rPr>
          <w:rFonts w:ascii="TH SarabunPSK" w:hAnsi="TH SarabunPSK" w:cs="TH SarabunPSK" w:hint="cs"/>
          <w:b/>
          <w:bCs/>
          <w:sz w:val="30"/>
          <w:szCs w:val="30"/>
          <w:cs/>
        </w:rPr>
        <w:t>คำอธิบายรายงานผลการดำเนินการ การจัดการผลกระทบทางลบที่เกิดขึ้น อันเป็นผลมาจากการดำเนินการของ สศช.</w:t>
      </w:r>
    </w:p>
    <w:p w:rsidR="003641B7" w:rsidRPr="00A10A41" w:rsidRDefault="003641B7" w:rsidP="007122D9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10A41">
        <w:rPr>
          <w:rFonts w:ascii="TH SarabunPSK" w:hAnsi="TH SarabunPSK" w:cs="TH SarabunPSK" w:hint="cs"/>
          <w:sz w:val="30"/>
          <w:szCs w:val="30"/>
          <w:cs/>
        </w:rPr>
        <w:t xml:space="preserve">การดำเนินการจัดการผลกระทบทางลบต่อสังคม </w:t>
      </w:r>
      <w:r w:rsidR="00457BAF">
        <w:rPr>
          <w:rFonts w:ascii="TH SarabunPSK" w:hAnsi="TH SarabunPSK" w:cs="TH SarabunPSK" w:hint="cs"/>
          <w:sz w:val="30"/>
          <w:szCs w:val="30"/>
          <w:cs/>
        </w:rPr>
        <w:t>เป็นไป</w:t>
      </w:r>
      <w:r w:rsidRPr="00A10A41">
        <w:rPr>
          <w:rFonts w:ascii="TH SarabunPSK" w:hAnsi="TH SarabunPSK" w:cs="TH SarabunPSK" w:hint="cs"/>
          <w:sz w:val="30"/>
          <w:szCs w:val="30"/>
          <w:cs/>
        </w:rPr>
        <w:t>ตามพระราชกฤษ</w:t>
      </w:r>
      <w:bookmarkStart w:id="0" w:name="_GoBack"/>
      <w:bookmarkEnd w:id="0"/>
      <w:r w:rsidRPr="00A10A41">
        <w:rPr>
          <w:rFonts w:ascii="TH SarabunPSK" w:hAnsi="TH SarabunPSK" w:cs="TH SarabunPSK" w:hint="cs"/>
          <w:sz w:val="30"/>
          <w:szCs w:val="30"/>
          <w:cs/>
        </w:rPr>
        <w:t xml:space="preserve">ฎีกาว่าด้วยหลักเกณฑ์และวิธีการบริหารกิจการบ้านเมืองที่ดี พ.ศ. 2546 </w:t>
      </w:r>
      <w:r w:rsidR="00457BAF">
        <w:rPr>
          <w:rFonts w:ascii="TH SarabunPSK" w:hAnsi="TH SarabunPSK" w:cs="TH SarabunPSK" w:hint="cs"/>
          <w:sz w:val="30"/>
          <w:szCs w:val="30"/>
          <w:cs/>
        </w:rPr>
        <w:t>และ</w:t>
      </w:r>
      <w:r w:rsidR="00A10A41" w:rsidRPr="00A10A41">
        <w:rPr>
          <w:rFonts w:ascii="TH SarabunPSK" w:hAnsi="TH SarabunPSK" w:cs="TH SarabunPSK" w:hint="cs"/>
          <w:sz w:val="30"/>
          <w:szCs w:val="30"/>
          <w:cs/>
        </w:rPr>
        <w:t>เกณฑ์</w:t>
      </w:r>
      <w:r w:rsidR="007122D9">
        <w:rPr>
          <w:rFonts w:ascii="TH SarabunPSK" w:hAnsi="TH SarabunPSK" w:cs="TH SarabunPSK"/>
          <w:sz w:val="30"/>
          <w:szCs w:val="30"/>
          <w:cs/>
        </w:rPr>
        <w:br/>
      </w:r>
      <w:r w:rsidR="00A10A41" w:rsidRPr="00A10A41">
        <w:rPr>
          <w:rFonts w:ascii="TH SarabunPSK" w:hAnsi="TH SarabunPSK" w:cs="TH SarabunPSK" w:hint="cs"/>
          <w:sz w:val="30"/>
          <w:szCs w:val="30"/>
          <w:cs/>
        </w:rPr>
        <w:t>การพัฒนาคุณภาพการบริหารจัดการภาครัฐ</w:t>
      </w:r>
      <w:r w:rsidR="00A10A41" w:rsidRPr="00A10A41">
        <w:rPr>
          <w:rFonts w:ascii="TH SarabunPSK" w:hAnsi="TH SarabunPSK" w:cs="TH SarabunPSK"/>
          <w:sz w:val="30"/>
          <w:szCs w:val="30"/>
        </w:rPr>
        <w:t xml:space="preserve"> </w:t>
      </w:r>
      <w:r w:rsidR="00A10A41" w:rsidRPr="00A10A41">
        <w:rPr>
          <w:rFonts w:ascii="TH SarabunPSK" w:hAnsi="TH SarabunPSK" w:cs="TH SarabunPSK" w:hint="cs"/>
          <w:sz w:val="30"/>
          <w:szCs w:val="30"/>
          <w:cs/>
        </w:rPr>
        <w:t>โดยส่วนราชกา</w:t>
      </w:r>
      <w:r w:rsidR="004F64A8">
        <w:rPr>
          <w:rFonts w:ascii="TH SarabunPSK" w:hAnsi="TH SarabunPSK" w:cs="TH SarabunPSK" w:hint="cs"/>
          <w:sz w:val="30"/>
          <w:szCs w:val="30"/>
          <w:cs/>
        </w:rPr>
        <w:t>รต้องกำหนดวิธีการ มาตรการ และผู้</w:t>
      </w:r>
      <w:r w:rsidR="00A10A41" w:rsidRPr="00A10A41">
        <w:rPr>
          <w:rFonts w:ascii="TH SarabunPSK" w:hAnsi="TH SarabunPSK" w:cs="TH SarabunPSK" w:hint="cs"/>
          <w:sz w:val="30"/>
          <w:szCs w:val="30"/>
          <w:cs/>
        </w:rPr>
        <w:t>รับผิดชอบในการจัดการ/ป้องกันผลกระทบทางลบที่เกิดขึ้น เพื่อแก้ไขผลกระทบที่เกิดจากการดำเนินการของส่วนราชการให้หมดไป หรือลดลง และเป็นการสร้างความสัมพันธ์ที่ดีให้เกิดขึ้นกับชุมชนและสังคม</w:t>
      </w:r>
    </w:p>
    <w:p w:rsidR="00CB60EE" w:rsidRPr="00A10A41" w:rsidRDefault="00172076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ตัวอย่างการกรอก</w:t>
      </w:r>
      <w:r w:rsidR="007C583B" w:rsidRPr="00A10A41">
        <w:rPr>
          <w:rFonts w:ascii="TH SarabunPSK" w:hAnsi="TH SarabunPSK" w:cs="TH SarabunPSK"/>
          <w:b/>
          <w:bCs/>
          <w:sz w:val="30"/>
          <w:szCs w:val="30"/>
          <w:cs/>
        </w:rPr>
        <w:t>แบบฟอร์มรายงานผลการดำเนินการจัดการผลกระทบทางลบที่เกิดขึ้นต่อสังคม อันเป็นผลมาจากการดำเนินการของ สศช.</w:t>
      </w:r>
      <w:r w:rsidR="00285977" w:rsidRPr="00A10A41">
        <w:rPr>
          <w:rFonts w:ascii="TH SarabunPSK" w:hAnsi="TH SarabunPSK" w:cs="TH SarabunPSK"/>
          <w:b/>
          <w:bCs/>
          <w:sz w:val="30"/>
          <w:szCs w:val="30"/>
          <w:cs/>
        </w:rPr>
        <w:t xml:space="preserve"> ประจำปี 255</w:t>
      </w:r>
      <w:r w:rsidR="000F0A8E" w:rsidRPr="00A10A41">
        <w:rPr>
          <w:rFonts w:ascii="TH SarabunPSK" w:hAnsi="TH SarabunPSK" w:cs="TH SarabunPSK"/>
          <w:b/>
          <w:bCs/>
          <w:sz w:val="30"/>
          <w:szCs w:val="30"/>
        </w:rPr>
        <w:t>6</w:t>
      </w:r>
    </w:p>
    <w:tbl>
      <w:tblPr>
        <w:tblStyle w:val="MediumShading2-Accent1"/>
        <w:tblW w:w="13860" w:type="dxa"/>
        <w:tblLook w:val="04A0" w:firstRow="1" w:lastRow="0" w:firstColumn="1" w:lastColumn="0" w:noHBand="0" w:noVBand="1"/>
      </w:tblPr>
      <w:tblGrid>
        <w:gridCol w:w="3600"/>
        <w:gridCol w:w="2430"/>
        <w:gridCol w:w="2898"/>
        <w:gridCol w:w="2592"/>
        <w:gridCol w:w="2340"/>
      </w:tblGrid>
      <w:tr w:rsidR="00C167AF" w:rsidRPr="00285977" w:rsidTr="00A76B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00" w:type="dxa"/>
            <w:tcBorders>
              <w:left w:val="dotted" w:sz="4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285977" w:rsidRDefault="007C583B" w:rsidP="00775928">
            <w:pPr>
              <w:ind w:left="252" w:hanging="252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285977">
              <w:rPr>
                <w:rFonts w:ascii="TH SarabunPSK" w:hAnsi="TH SarabunPSK" w:cs="TH SarabunPSK"/>
                <w:color w:val="auto"/>
                <w:sz w:val="28"/>
                <w:cs/>
              </w:rPr>
              <w:t>ภารกิจ</w:t>
            </w:r>
            <w:r w:rsidR="00BE192E" w:rsidRPr="00285977">
              <w:rPr>
                <w:rFonts w:ascii="TH SarabunPSK" w:hAnsi="TH SarabunPSK" w:cs="TH SarabunPSK"/>
                <w:color w:val="auto"/>
                <w:sz w:val="28"/>
                <w:cs/>
              </w:rPr>
              <w:t>หลักของ</w:t>
            </w:r>
            <w:r w:rsidRPr="00285977">
              <w:rPr>
                <w:rFonts w:ascii="TH SarabunPSK" w:hAnsi="TH SarabunPSK" w:cs="TH SarabunPSK"/>
                <w:color w:val="auto"/>
                <w:sz w:val="28"/>
                <w:cs/>
              </w:rPr>
              <w:t xml:space="preserve"> สศช.</w:t>
            </w:r>
          </w:p>
        </w:tc>
        <w:tc>
          <w:tcPr>
            <w:tcW w:w="2430" w:type="dxa"/>
            <w:tcBorders>
              <w:left w:val="dotted" w:sz="4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285977" w:rsidRDefault="007C583B" w:rsidP="007759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285977">
              <w:rPr>
                <w:rFonts w:ascii="TH SarabunPSK" w:hAnsi="TH SarabunPSK" w:cs="TH SarabunPSK"/>
                <w:color w:val="auto"/>
                <w:sz w:val="28"/>
                <w:cs/>
              </w:rPr>
              <w:t>โครงการ/กิจกรรม</w:t>
            </w:r>
          </w:p>
        </w:tc>
        <w:tc>
          <w:tcPr>
            <w:tcW w:w="2898" w:type="dxa"/>
            <w:tcBorders>
              <w:left w:val="dotted" w:sz="4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285977" w:rsidRDefault="007C583B" w:rsidP="00206360">
            <w:pPr>
              <w:ind w:left="270" w:hanging="27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285977">
              <w:rPr>
                <w:rFonts w:ascii="TH SarabunPSK" w:hAnsi="TH SarabunPSK" w:cs="TH SarabunPSK"/>
                <w:color w:val="auto"/>
                <w:sz w:val="28"/>
                <w:cs/>
              </w:rPr>
              <w:t>ขั้นตอนการดำเนินการ</w:t>
            </w:r>
          </w:p>
        </w:tc>
        <w:tc>
          <w:tcPr>
            <w:tcW w:w="2592" w:type="dxa"/>
            <w:tcBorders>
              <w:left w:val="dotted" w:sz="4" w:space="0" w:color="auto"/>
              <w:right w:val="dotted" w:sz="4" w:space="0" w:color="auto"/>
            </w:tcBorders>
            <w:shd w:val="clear" w:color="auto" w:fill="95B3D7" w:themeFill="accent1" w:themeFillTint="99"/>
          </w:tcPr>
          <w:p w:rsidR="007C583B" w:rsidRPr="00285977" w:rsidRDefault="00285977" w:rsidP="00285977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28"/>
              </w:rPr>
            </w:pPr>
            <w:r w:rsidRPr="00285977">
              <w:rPr>
                <w:rFonts w:ascii="TH SarabunPSK" w:hAnsi="TH SarabunPSK" w:cs="TH SarabunPSK"/>
                <w:color w:val="auto"/>
                <w:sz w:val="28"/>
                <w:cs/>
              </w:rPr>
              <w:t>การจัดการ/ป้องกันผลกระทบทางลบต่อสังคม</w:t>
            </w:r>
          </w:p>
        </w:tc>
        <w:tc>
          <w:tcPr>
            <w:tcW w:w="2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95B3D7" w:themeFill="accent1" w:themeFillTint="99"/>
            <w:vAlign w:val="center"/>
          </w:tcPr>
          <w:p w:rsidR="007C583B" w:rsidRPr="00285977" w:rsidRDefault="00285977" w:rsidP="002859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28"/>
              </w:rPr>
            </w:pPr>
            <w:r w:rsidRPr="00285977">
              <w:rPr>
                <w:rFonts w:ascii="TH SarabunPSK" w:hAnsi="TH SarabunPSK" w:cs="TH SarabunPSK"/>
                <w:color w:val="auto"/>
                <w:sz w:val="28"/>
                <w:cs/>
              </w:rPr>
              <w:t>ปัญหา/อุปสรรค</w:t>
            </w:r>
          </w:p>
        </w:tc>
      </w:tr>
      <w:tr w:rsidR="00BE192E" w:rsidRPr="00285977" w:rsidTr="00A10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tcBorders>
              <w:left w:val="dotted" w:sz="4" w:space="0" w:color="auto"/>
              <w:right w:val="dotted" w:sz="4" w:space="0" w:color="auto"/>
            </w:tcBorders>
            <w:shd w:val="clear" w:color="auto" w:fill="B8CCE4" w:themeFill="accent1" w:themeFillTint="66"/>
          </w:tcPr>
          <w:p w:rsidR="007C583B" w:rsidRPr="003641B7" w:rsidRDefault="003641B7" w:rsidP="00E9759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H SarabunPSK" w:hAnsi="TH SarabunPSK" w:cs="TH SarabunPSK"/>
                <w:color w:val="auto"/>
                <w:sz w:val="28"/>
              </w:rPr>
            </w:pPr>
            <w:r w:rsidRPr="003641B7">
              <w:rPr>
                <w:rFonts w:ascii="TH SarabunPSK" w:hAnsi="TH SarabunPSK" w:cs="TH SarabunPSK"/>
                <w:color w:val="auto"/>
                <w:sz w:val="28"/>
                <w:cs/>
              </w:rPr>
              <w:t xml:space="preserve">เป็นหน่วยงานวิเคราะห์ข้อมูลและเฝ้าระวังภัยเศรษฐกิจและสังคมของรัฐบาล </w:t>
            </w:r>
            <w:r w:rsidRPr="003641B7">
              <w:rPr>
                <w:rFonts w:ascii="TH SarabunPSK" w:hAnsi="TH SarabunPSK" w:cs="TH SarabunPSK"/>
                <w:color w:val="auto"/>
                <w:sz w:val="28"/>
              </w:rPr>
              <w:t xml:space="preserve">(Warning Center) </w:t>
            </w:r>
            <w:r w:rsidRPr="003641B7">
              <w:rPr>
                <w:rFonts w:ascii="TH SarabunPSK" w:hAnsi="TH SarabunPSK" w:cs="TH SarabunPSK"/>
                <w:color w:val="auto"/>
                <w:sz w:val="28"/>
                <w:cs/>
              </w:rPr>
              <w:t>ตลอดจนเป็นหน่วยเจาะข้อมูลเชิงลึกต่างประเทศที่มีผลต่อเศรษฐกิจและสังคมไทย เพื่อใช้ในการวางแผนเชิงยุทธศาสตร์ บริหารเศรษฐกิจและสังคมของประเทศ</w:t>
            </w:r>
          </w:p>
        </w:tc>
        <w:tc>
          <w:tcPr>
            <w:tcW w:w="2430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7C583B" w:rsidRPr="00285977" w:rsidRDefault="003641B7" w:rsidP="007C58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71BC">
              <w:rPr>
                <w:rFonts w:ascii="TH SarabunPSK" w:hAnsi="TH SarabunPSK" w:cs="TH SarabunPSK" w:hint="cs"/>
                <w:sz w:val="28"/>
                <w:cs/>
              </w:rPr>
              <w:t>จัดทำรายงานภาวะเศรษฐกิจและสังคมภาคเหนือราย</w:t>
            </w:r>
            <w:r w:rsidR="004F64A8">
              <w:rPr>
                <w:rFonts w:ascii="TH SarabunPSK" w:hAnsi="TH SarabunPSK" w:cs="TH SarabunPSK"/>
                <w:sz w:val="28"/>
                <w:cs/>
              </w:rPr>
              <w:br/>
            </w:r>
            <w:r w:rsidRPr="007671BC">
              <w:rPr>
                <w:rFonts w:ascii="TH SarabunPSK" w:hAnsi="TH SarabunPSK" w:cs="TH SarabunPSK" w:hint="cs"/>
                <w:sz w:val="28"/>
                <w:cs/>
              </w:rPr>
              <w:t>ไตรมาส (สพน.)</w:t>
            </w:r>
          </w:p>
        </w:tc>
        <w:tc>
          <w:tcPr>
            <w:tcW w:w="2898" w:type="dxa"/>
            <w:tcBorders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FFFFFF" w:themeFill="background1"/>
          </w:tcPr>
          <w:p w:rsidR="004039CE" w:rsidRPr="00285977" w:rsidRDefault="004039CE" w:rsidP="004039CE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u w:val="single"/>
              </w:rPr>
            </w:pPr>
            <w:r w:rsidRPr="00285977">
              <w:rPr>
                <w:rFonts w:ascii="TH SarabunPSK" w:hAnsi="TH SarabunPSK" w:cs="TH SarabunPSK"/>
                <w:sz w:val="28"/>
                <w:u w:val="single"/>
                <w:cs/>
              </w:rPr>
              <w:t>ขั้นตอนการดำเนินการ</w:t>
            </w:r>
          </w:p>
          <w:p w:rsidR="003641B7" w:rsidRPr="007671BC" w:rsidRDefault="003641B7" w:rsidP="003641B7">
            <w:pPr>
              <w:pStyle w:val="ListParagraph"/>
              <w:numPr>
                <w:ilvl w:val="0"/>
                <w:numId w:val="3"/>
              </w:numPr>
              <w:ind w:left="349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7671BC">
              <w:rPr>
                <w:rFonts w:ascii="TH SarabunPSK" w:hAnsi="TH SarabunPSK" w:cs="TH SarabunPSK" w:hint="cs"/>
                <w:sz w:val="28"/>
                <w:cs/>
              </w:rPr>
              <w:t>รวบรวมข้อมูลด้านเศรษฐกิจ สังคม และสิ่งแวดล้อมระดับภาค จากหน่วยงานต่างๆ</w:t>
            </w:r>
          </w:p>
          <w:p w:rsidR="003641B7" w:rsidRPr="007671BC" w:rsidRDefault="003641B7" w:rsidP="003641B7">
            <w:pPr>
              <w:pStyle w:val="ListParagraph"/>
              <w:numPr>
                <w:ilvl w:val="0"/>
                <w:numId w:val="3"/>
              </w:numPr>
              <w:ind w:left="349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7671BC">
              <w:rPr>
                <w:rFonts w:ascii="TH SarabunPSK" w:hAnsi="TH SarabunPSK" w:cs="TH SarabunPSK" w:hint="cs"/>
                <w:sz w:val="28"/>
                <w:cs/>
              </w:rPr>
              <w:t>นำข้อมูลที่ได้มาวิเคราะห์</w:t>
            </w:r>
          </w:p>
          <w:p w:rsidR="003641B7" w:rsidRPr="007671BC" w:rsidRDefault="003641B7" w:rsidP="003641B7">
            <w:pPr>
              <w:pStyle w:val="ListParagraph"/>
              <w:numPr>
                <w:ilvl w:val="0"/>
                <w:numId w:val="3"/>
              </w:numPr>
              <w:ind w:left="349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7671BC">
              <w:rPr>
                <w:rFonts w:ascii="TH SarabunPSK" w:hAnsi="TH SarabunPSK" w:cs="TH SarabunPSK" w:hint="cs"/>
                <w:sz w:val="28"/>
                <w:cs/>
              </w:rPr>
              <w:t>จัดทำรายงานภาวะเศรษฐกิจ และสังคมภาคเหนือรายไตรมาส</w:t>
            </w:r>
          </w:p>
          <w:p w:rsidR="00434087" w:rsidRPr="00285977" w:rsidRDefault="003641B7" w:rsidP="003641B7">
            <w:pPr>
              <w:pStyle w:val="ListParagraph"/>
              <w:numPr>
                <w:ilvl w:val="0"/>
                <w:numId w:val="3"/>
              </w:numPr>
              <w:ind w:left="349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u w:val="single"/>
              </w:rPr>
            </w:pPr>
            <w:r w:rsidRPr="007671BC">
              <w:rPr>
                <w:rFonts w:ascii="TH SarabunPSK" w:hAnsi="TH SarabunPSK" w:cs="TH SarabunPSK" w:hint="cs"/>
                <w:sz w:val="28"/>
                <w:cs/>
              </w:rPr>
              <w:t>เสนอผู้บริหารสายงานให้ความเห็นชอบ และเผยแพร่รายงานสู่สาธารณชน</w:t>
            </w:r>
          </w:p>
        </w:tc>
        <w:tc>
          <w:tcPr>
            <w:tcW w:w="2592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7C583B" w:rsidRPr="00285977" w:rsidRDefault="003641B7" w:rsidP="000E64FB">
            <w:pPr>
              <w:pStyle w:val="ListParagraph"/>
              <w:numPr>
                <w:ilvl w:val="0"/>
                <w:numId w:val="4"/>
              </w:numPr>
              <w:ind w:left="16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 w:rsidRPr="007671BC">
              <w:rPr>
                <w:rFonts w:ascii="TH SarabunPSK" w:hAnsi="TH SarabunPSK" w:cs="TH SarabunPSK" w:hint="cs"/>
                <w:sz w:val="28"/>
                <w:cs/>
              </w:rPr>
              <w:t>สพน.จัดทำรายงานภาวะเศรษฐกิจและสังคมภาคเหนือรายไตรมาส เพื่อเป็นการเตือนและเฝ้าระวัง</w:t>
            </w:r>
            <w:r w:rsidR="004F64A8">
              <w:rPr>
                <w:rFonts w:ascii="TH SarabunPSK" w:hAnsi="TH SarabunPSK" w:cs="TH SarabunPSK" w:hint="cs"/>
                <w:sz w:val="28"/>
                <w:cs/>
              </w:rPr>
              <w:t>ภาวะเศรษฐกิจและสังคมของภาคเหนือ</w:t>
            </w:r>
            <w:r w:rsidRPr="007671BC">
              <w:rPr>
                <w:rFonts w:ascii="TH SarabunPSK" w:hAnsi="TH SarabunPSK" w:cs="TH SarabunPSK" w:hint="cs"/>
                <w:sz w:val="28"/>
                <w:cs/>
              </w:rPr>
              <w:t>ที่อาจส่งผลกระทบต่อประชาชน โดยการรวบรวมข้อมูลจากเอกสาร และข้อมูลเชิงลึกในพื้นที่ ซึ่งจังหวัด/กลุ่มจังหวัด สามารถนำไปใช้เป็นแนวทางในการพัฒนาเศรษฐกิจและสังคมของภาค</w:t>
            </w:r>
          </w:p>
        </w:tc>
        <w:tc>
          <w:tcPr>
            <w:tcW w:w="2340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7C583B" w:rsidRPr="00285977" w:rsidRDefault="003641B7" w:rsidP="00775928">
            <w:pPr>
              <w:pStyle w:val="ListParagraph"/>
              <w:numPr>
                <w:ilvl w:val="0"/>
                <w:numId w:val="4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ไม่มี</w:t>
            </w:r>
          </w:p>
          <w:p w:rsidR="00775928" w:rsidRPr="00285977" w:rsidRDefault="00775928" w:rsidP="00285977">
            <w:pPr>
              <w:pStyle w:val="ListParagraph"/>
              <w:ind w:left="2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10A41" w:rsidRDefault="00A10A41" w:rsidP="004F64A8">
      <w:pPr>
        <w:spacing w:after="0"/>
        <w:rPr>
          <w:rFonts w:ascii="TH SarabunPSK" w:hAnsi="TH SarabunPSK" w:cs="TH SarabunPSK"/>
          <w:sz w:val="30"/>
          <w:szCs w:val="30"/>
        </w:rPr>
      </w:pPr>
    </w:p>
    <w:p w:rsidR="00A10A41" w:rsidRPr="004F64A8" w:rsidRDefault="00A10A41" w:rsidP="004F64A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F64A8">
        <w:rPr>
          <w:rFonts w:ascii="TH SarabunPSK" w:hAnsi="TH SarabunPSK" w:cs="TH SarabunPSK" w:hint="cs"/>
          <w:b/>
          <w:bCs/>
          <w:sz w:val="30"/>
          <w:szCs w:val="30"/>
          <w:cs/>
        </w:rPr>
        <w:t>คำอธิบายหัวแบบฟอร์ม</w:t>
      </w:r>
    </w:p>
    <w:p w:rsidR="00A10A41" w:rsidRDefault="00A10A41" w:rsidP="004F64A8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4F64A8">
        <w:rPr>
          <w:rFonts w:ascii="TH SarabunPSK" w:hAnsi="TH SarabunPSK" w:cs="TH SarabunPSK" w:hint="cs"/>
          <w:b/>
          <w:bCs/>
          <w:sz w:val="30"/>
          <w:szCs w:val="30"/>
          <w:cs/>
        </w:rPr>
        <w:t>1.โครงการ/กิจกรรม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F64A8">
        <w:rPr>
          <w:rFonts w:ascii="TH SarabunPSK" w:hAnsi="TH SarabunPSK" w:cs="TH SarabunPSK"/>
          <w:sz w:val="30"/>
          <w:szCs w:val="30"/>
        </w:rPr>
        <w:t xml:space="preserve">: </w:t>
      </w:r>
      <w:r w:rsidR="004F64A8">
        <w:rPr>
          <w:rFonts w:ascii="TH SarabunPSK" w:hAnsi="TH SarabunPSK" w:cs="TH SarabunPSK" w:hint="cs"/>
          <w:sz w:val="30"/>
          <w:szCs w:val="30"/>
          <w:cs/>
        </w:rPr>
        <w:t>โครงการ/กิจกรรมของสำนักซึ่งสอดรับกับภารกิจหลักของ สศช. ซึ่งการดำเนินการอาจส่งผลกระทบทางลบต่อสังคม</w:t>
      </w:r>
    </w:p>
    <w:p w:rsidR="004F64A8" w:rsidRDefault="004F64A8" w:rsidP="004F64A8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4F64A8">
        <w:rPr>
          <w:rFonts w:ascii="TH SarabunPSK" w:hAnsi="TH SarabunPSK" w:cs="TH SarabunPSK" w:hint="cs"/>
          <w:b/>
          <w:bCs/>
          <w:sz w:val="30"/>
          <w:szCs w:val="30"/>
          <w:cs/>
        </w:rPr>
        <w:t>2.ขั้นตอนกา</w:t>
      </w:r>
      <w:r w:rsidR="002C5FDB">
        <w:rPr>
          <w:rFonts w:ascii="TH SarabunPSK" w:hAnsi="TH SarabunPSK" w:cs="TH SarabunPSK" w:hint="cs"/>
          <w:b/>
          <w:bCs/>
          <w:sz w:val="30"/>
          <w:szCs w:val="30"/>
          <w:cs/>
        </w:rPr>
        <w:t>ร</w:t>
      </w:r>
      <w:r w:rsidRPr="004F64A8">
        <w:rPr>
          <w:rFonts w:ascii="TH SarabunPSK" w:hAnsi="TH SarabunPSK" w:cs="TH SarabunPSK" w:hint="cs"/>
          <w:b/>
          <w:bCs/>
          <w:sz w:val="30"/>
          <w:szCs w:val="30"/>
          <w:cs/>
        </w:rPr>
        <w:t>ดำเนินการ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 xml:space="preserve">: </w:t>
      </w:r>
      <w:r w:rsidR="00457BAF">
        <w:rPr>
          <w:rFonts w:ascii="TH SarabunPSK" w:hAnsi="TH SarabunPSK" w:cs="TH SarabunPSK" w:hint="cs"/>
          <w:sz w:val="30"/>
          <w:szCs w:val="30"/>
          <w:cs/>
        </w:rPr>
        <w:t>อธิบายขั้นตอนก</w:t>
      </w:r>
      <w:r>
        <w:rPr>
          <w:rFonts w:ascii="TH SarabunPSK" w:hAnsi="TH SarabunPSK" w:cs="TH SarabunPSK" w:hint="cs"/>
          <w:sz w:val="30"/>
          <w:szCs w:val="30"/>
          <w:cs/>
        </w:rPr>
        <w:t>ารดำเนินการทั้งหมดของโครงการ/กิจกรรมดังกล่าว</w:t>
      </w:r>
    </w:p>
    <w:p w:rsidR="004F64A8" w:rsidRDefault="004F64A8" w:rsidP="004F64A8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4F64A8">
        <w:rPr>
          <w:rFonts w:ascii="TH SarabunPSK" w:hAnsi="TH SarabunPSK" w:cs="TH SarabunPSK" w:hint="cs"/>
          <w:b/>
          <w:bCs/>
          <w:sz w:val="30"/>
          <w:szCs w:val="30"/>
          <w:cs/>
        </w:rPr>
        <w:t>3.การจัดการ/ป้องกันผลกระทบทางลบต่อสังคม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 xml:space="preserve">: </w:t>
      </w:r>
      <w:r>
        <w:rPr>
          <w:rFonts w:ascii="TH SarabunPSK" w:hAnsi="TH SarabunPSK" w:cs="TH SarabunPSK" w:hint="cs"/>
          <w:sz w:val="30"/>
          <w:szCs w:val="30"/>
          <w:cs/>
        </w:rPr>
        <w:t>อธิบายขั้นตอนการดำเนินการในส่วนของ</w:t>
      </w:r>
      <w:r w:rsidRPr="004F64A8">
        <w:rPr>
          <w:rFonts w:ascii="TH SarabunPSK" w:hAnsi="TH SarabunPSK" w:cs="TH SarabunPSK" w:hint="cs"/>
          <w:b/>
          <w:bCs/>
          <w:sz w:val="30"/>
          <w:szCs w:val="30"/>
          <w:cs/>
        </w:rPr>
        <w:t>การจัดการ</w:t>
      </w:r>
      <w:r>
        <w:rPr>
          <w:rFonts w:ascii="TH SarabunPSK" w:hAnsi="TH SarabunPSK" w:cs="TH SarabunPSK" w:hint="cs"/>
          <w:sz w:val="30"/>
          <w:szCs w:val="30"/>
          <w:cs/>
        </w:rPr>
        <w:t>หรือ</w:t>
      </w:r>
      <w:r w:rsidRPr="004F64A8">
        <w:rPr>
          <w:rFonts w:ascii="TH SarabunPSK" w:hAnsi="TH SarabunPSK" w:cs="TH SarabunPSK" w:hint="cs"/>
          <w:b/>
          <w:bCs/>
          <w:sz w:val="30"/>
          <w:szCs w:val="30"/>
          <w:cs/>
        </w:rPr>
        <w:t>ป้องกัน</w:t>
      </w:r>
      <w:r>
        <w:rPr>
          <w:rFonts w:ascii="TH SarabunPSK" w:hAnsi="TH SarabunPSK" w:cs="TH SarabunPSK" w:hint="cs"/>
          <w:sz w:val="30"/>
          <w:szCs w:val="30"/>
          <w:cs/>
        </w:rPr>
        <w:t>ผลกระทบทางลบที่เกิดขึ้นต่อสังคม</w:t>
      </w:r>
    </w:p>
    <w:p w:rsidR="00A10A41" w:rsidRPr="004F64A8" w:rsidRDefault="004F64A8" w:rsidP="004F64A8">
      <w:pPr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  <w:r w:rsidRPr="004F64A8">
        <w:rPr>
          <w:rFonts w:ascii="TH SarabunPSK" w:hAnsi="TH SarabunPSK" w:cs="TH SarabunPSK" w:hint="cs"/>
          <w:b/>
          <w:bCs/>
          <w:sz w:val="30"/>
          <w:szCs w:val="30"/>
          <w:cs/>
        </w:rPr>
        <w:t>4.ปัญหาและอุปสรรค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 xml:space="preserve">: </w:t>
      </w:r>
      <w:r>
        <w:rPr>
          <w:rFonts w:ascii="TH SarabunPSK" w:hAnsi="TH SarabunPSK" w:cs="TH SarabunPSK" w:hint="cs"/>
          <w:sz w:val="30"/>
          <w:szCs w:val="30"/>
          <w:cs/>
        </w:rPr>
        <w:t>ป</w:t>
      </w:r>
      <w:r w:rsidR="00457BAF">
        <w:rPr>
          <w:rFonts w:ascii="TH SarabunPSK" w:hAnsi="TH SarabunPSK" w:cs="TH SarabunPSK" w:hint="cs"/>
          <w:sz w:val="30"/>
          <w:szCs w:val="30"/>
          <w:cs/>
        </w:rPr>
        <w:t>ัญหาและอุปสรรค</w:t>
      </w:r>
      <w:r w:rsidR="00E752E8">
        <w:rPr>
          <w:rFonts w:ascii="TH SarabunPSK" w:hAnsi="TH SarabunPSK" w:cs="TH SarabunPSK" w:hint="cs"/>
          <w:sz w:val="30"/>
          <w:szCs w:val="30"/>
          <w:cs/>
        </w:rPr>
        <w:t xml:space="preserve">ป </w:t>
      </w:r>
      <w:r w:rsidR="00457BAF">
        <w:rPr>
          <w:rFonts w:ascii="TH SarabunPSK" w:hAnsi="TH SarabunPSK" w:cs="TH SarabunPSK" w:hint="cs"/>
          <w:sz w:val="30"/>
          <w:szCs w:val="30"/>
          <w:cs/>
        </w:rPr>
        <w:t>การดำเนินการในขั้น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ตอนที่เกี่ยวกับ </w:t>
      </w:r>
      <w:r w:rsidRPr="004F64A8">
        <w:rPr>
          <w:rFonts w:ascii="TH SarabunPSK" w:hAnsi="TH SarabunPSK" w:cs="TH SarabunPSK" w:hint="cs"/>
          <w:b/>
          <w:bCs/>
          <w:sz w:val="30"/>
          <w:szCs w:val="30"/>
          <w:cs/>
        </w:rPr>
        <w:t>การจัดการหรือป้องกันผลกระทบทางลบที่เกิดขึ้นต่อสังคม</w:t>
      </w:r>
    </w:p>
    <w:sectPr w:rsidR="00A10A41" w:rsidRPr="004F64A8" w:rsidSect="00D9085F">
      <w:headerReference w:type="default" r:id="rId9"/>
      <w:footerReference w:type="default" r:id="rId10"/>
      <w:pgSz w:w="15840" w:h="12240" w:orient="landscape"/>
      <w:pgMar w:top="1440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FDB" w:rsidRDefault="002C5FDB" w:rsidP="00F07E20">
      <w:pPr>
        <w:spacing w:after="0" w:line="240" w:lineRule="auto"/>
      </w:pPr>
      <w:r>
        <w:separator/>
      </w:r>
    </w:p>
  </w:endnote>
  <w:endnote w:type="continuationSeparator" w:id="0">
    <w:p w:rsidR="002C5FDB" w:rsidRDefault="002C5FDB" w:rsidP="00F07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FDB" w:rsidRDefault="002C5FDB" w:rsidP="00172076">
    <w:pPr>
      <w:pStyle w:val="Footer"/>
      <w:ind w:right="-45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FDB" w:rsidRDefault="002C5FDB" w:rsidP="00F07E20">
      <w:pPr>
        <w:spacing w:after="0" w:line="240" w:lineRule="auto"/>
      </w:pPr>
      <w:r>
        <w:separator/>
      </w:r>
    </w:p>
  </w:footnote>
  <w:footnote w:type="continuationSeparator" w:id="0">
    <w:p w:rsidR="002C5FDB" w:rsidRDefault="002C5FDB" w:rsidP="00F07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FDB" w:rsidRDefault="002C5FDB">
    <w:pPr>
      <w:pStyle w:val="Header"/>
    </w:pPr>
    <w:r>
      <w:rPr>
        <w:cs/>
      </w:rPr>
      <w:ptab w:relativeTo="margin" w:alignment="center" w:leader="none"/>
    </w:r>
    <w:r w:rsidRPr="00A76B7D">
      <w:rPr>
        <w:rFonts w:hint="cs"/>
        <w:b/>
        <w:bCs/>
        <w:sz w:val="32"/>
        <w:szCs w:val="32"/>
        <w:cs/>
      </w:rPr>
      <w:t>-ตัวอย่าง-</w:t>
    </w:r>
    <w:r>
      <w:rPr>
        <w:cs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1D00"/>
    <w:multiLevelType w:val="hybridMultilevel"/>
    <w:tmpl w:val="886AB754"/>
    <w:lvl w:ilvl="0" w:tplc="12DC00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64868"/>
    <w:multiLevelType w:val="multilevel"/>
    <w:tmpl w:val="DA765D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39E13288"/>
    <w:multiLevelType w:val="multilevel"/>
    <w:tmpl w:val="7D56E6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4C927C5"/>
    <w:multiLevelType w:val="hybridMultilevel"/>
    <w:tmpl w:val="DFBA9632"/>
    <w:lvl w:ilvl="0" w:tplc="99ACC8D4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17DEE"/>
    <w:multiLevelType w:val="hybridMultilevel"/>
    <w:tmpl w:val="EA6CD4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B213E1"/>
    <w:multiLevelType w:val="hybridMultilevel"/>
    <w:tmpl w:val="ED1875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220269"/>
    <w:multiLevelType w:val="hybridMultilevel"/>
    <w:tmpl w:val="157EE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91456"/>
    <w:multiLevelType w:val="hybridMultilevel"/>
    <w:tmpl w:val="6A7EFE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4E1496"/>
    <w:multiLevelType w:val="hybridMultilevel"/>
    <w:tmpl w:val="E3C6DC8A"/>
    <w:lvl w:ilvl="0" w:tplc="A85A3120">
      <w:start w:val="7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253278"/>
    <w:multiLevelType w:val="hybridMultilevel"/>
    <w:tmpl w:val="AA6449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4024F13"/>
    <w:multiLevelType w:val="hybridMultilevel"/>
    <w:tmpl w:val="AC884F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22E10"/>
    <w:multiLevelType w:val="hybridMultilevel"/>
    <w:tmpl w:val="AE34A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10"/>
  </w:num>
  <w:num w:numId="7">
    <w:abstractNumId w:val="2"/>
  </w:num>
  <w:num w:numId="8">
    <w:abstractNumId w:val="11"/>
  </w:num>
  <w:num w:numId="9">
    <w:abstractNumId w:val="5"/>
  </w:num>
  <w:num w:numId="10">
    <w:abstractNumId w:val="8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7C583B"/>
    <w:rsid w:val="00027762"/>
    <w:rsid w:val="000C71AE"/>
    <w:rsid w:val="000E64FB"/>
    <w:rsid w:val="000F0A8E"/>
    <w:rsid w:val="001179A4"/>
    <w:rsid w:val="00172076"/>
    <w:rsid w:val="00206360"/>
    <w:rsid w:val="00285977"/>
    <w:rsid w:val="002A6543"/>
    <w:rsid w:val="002C5FDB"/>
    <w:rsid w:val="00312846"/>
    <w:rsid w:val="003641B7"/>
    <w:rsid w:val="00384012"/>
    <w:rsid w:val="004039CE"/>
    <w:rsid w:val="00416B10"/>
    <w:rsid w:val="00434087"/>
    <w:rsid w:val="00457BAF"/>
    <w:rsid w:val="00477429"/>
    <w:rsid w:val="004965B9"/>
    <w:rsid w:val="004C0DC6"/>
    <w:rsid w:val="004D1CE3"/>
    <w:rsid w:val="004F64A8"/>
    <w:rsid w:val="00541F09"/>
    <w:rsid w:val="0057456E"/>
    <w:rsid w:val="005A0A5B"/>
    <w:rsid w:val="007122D9"/>
    <w:rsid w:val="00775928"/>
    <w:rsid w:val="007C583B"/>
    <w:rsid w:val="008A5687"/>
    <w:rsid w:val="00930781"/>
    <w:rsid w:val="009703BA"/>
    <w:rsid w:val="009C11C2"/>
    <w:rsid w:val="00A10A41"/>
    <w:rsid w:val="00A76B7D"/>
    <w:rsid w:val="00A80B8C"/>
    <w:rsid w:val="00B26AC8"/>
    <w:rsid w:val="00BE192E"/>
    <w:rsid w:val="00BE456F"/>
    <w:rsid w:val="00C167AF"/>
    <w:rsid w:val="00C4657F"/>
    <w:rsid w:val="00C76160"/>
    <w:rsid w:val="00CA2819"/>
    <w:rsid w:val="00CB60EE"/>
    <w:rsid w:val="00CE12D0"/>
    <w:rsid w:val="00D67327"/>
    <w:rsid w:val="00D83F77"/>
    <w:rsid w:val="00D9085F"/>
    <w:rsid w:val="00E752E8"/>
    <w:rsid w:val="00E97593"/>
    <w:rsid w:val="00EC14A8"/>
    <w:rsid w:val="00F07E20"/>
    <w:rsid w:val="00F20674"/>
    <w:rsid w:val="00F34642"/>
    <w:rsid w:val="00F4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8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58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7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E20"/>
  </w:style>
  <w:style w:type="paragraph" w:styleId="Footer">
    <w:name w:val="footer"/>
    <w:basedOn w:val="Normal"/>
    <w:link w:val="FooterChar"/>
    <w:uiPriority w:val="99"/>
    <w:unhideWhenUsed/>
    <w:rsid w:val="00F07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E20"/>
  </w:style>
  <w:style w:type="paragraph" w:styleId="BalloonText">
    <w:name w:val="Balloon Text"/>
    <w:basedOn w:val="Normal"/>
    <w:link w:val="BalloonTextChar"/>
    <w:uiPriority w:val="99"/>
    <w:semiHidden/>
    <w:unhideWhenUsed/>
    <w:rsid w:val="00F07E2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E20"/>
    <w:rPr>
      <w:rFonts w:ascii="Tahoma" w:hAnsi="Tahoma" w:cs="Angsana New"/>
      <w:sz w:val="16"/>
      <w:szCs w:val="20"/>
    </w:rPr>
  </w:style>
  <w:style w:type="table" w:styleId="MediumShading2-Accent1">
    <w:name w:val="Medium Shading 2 Accent 1"/>
    <w:basedOn w:val="TableNormal"/>
    <w:uiPriority w:val="64"/>
    <w:rsid w:val="007759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1C2D5-19FF-4D6A-970F-2EC80C8B3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</dc:creator>
  <cp:keywords/>
  <dc:description/>
  <cp:lastModifiedBy>Krittawich Pichayaporn</cp:lastModifiedBy>
  <cp:revision>11</cp:revision>
  <cp:lastPrinted>2013-09-09T02:07:00Z</cp:lastPrinted>
  <dcterms:created xsi:type="dcterms:W3CDTF">2012-10-17T03:34:00Z</dcterms:created>
  <dcterms:modified xsi:type="dcterms:W3CDTF">2013-09-09T07:30:00Z</dcterms:modified>
</cp:coreProperties>
</file>